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A3" w:rsidRPr="007031E7" w:rsidRDefault="00261615" w:rsidP="00FD1B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A73A3" w:rsidRPr="007031E7">
        <w:rPr>
          <w:rFonts w:ascii="Times New Roman" w:hAnsi="Times New Roman" w:cs="Times New Roman"/>
          <w:sz w:val="20"/>
          <w:szCs w:val="20"/>
        </w:rPr>
        <w:t>GRAĐEVINSKO DRUŠTVO SA OGRANIČENOM ODGOVORNOŠĆU</w:t>
      </w:r>
    </w:p>
    <w:p w:rsidR="00FD1BA5" w:rsidRPr="007031E7" w:rsidRDefault="00FD1BA5" w:rsidP="007A73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31E7">
        <w:rPr>
          <w:rFonts w:ascii="Times New Roman" w:hAnsi="Times New Roman" w:cs="Times New Roman"/>
          <w:sz w:val="20"/>
          <w:szCs w:val="20"/>
        </w:rPr>
        <w:t>„BOŠČANIN“</w:t>
      </w:r>
      <w:r w:rsidR="007A73A3" w:rsidRPr="007031E7">
        <w:rPr>
          <w:rFonts w:ascii="Times New Roman" w:hAnsi="Times New Roman" w:cs="Times New Roman"/>
          <w:sz w:val="20"/>
          <w:szCs w:val="20"/>
        </w:rPr>
        <w:t xml:space="preserve">  </w:t>
      </w:r>
      <w:r w:rsidRPr="007031E7">
        <w:rPr>
          <w:rFonts w:ascii="Times New Roman" w:hAnsi="Times New Roman" w:cs="Times New Roman"/>
          <w:sz w:val="20"/>
          <w:szCs w:val="20"/>
        </w:rPr>
        <w:t>-U STEČAJU -</w:t>
      </w:r>
    </w:p>
    <w:p w:rsidR="00FD1BA5" w:rsidRPr="007031E7" w:rsidRDefault="00FD1BA5" w:rsidP="00FD1BA5">
      <w:pPr>
        <w:rPr>
          <w:rFonts w:ascii="Times New Roman" w:hAnsi="Times New Roman" w:cs="Times New Roman"/>
          <w:sz w:val="20"/>
          <w:szCs w:val="20"/>
        </w:rPr>
      </w:pPr>
      <w:r w:rsidRPr="007031E7">
        <w:rPr>
          <w:rFonts w:ascii="Times New Roman" w:hAnsi="Times New Roman" w:cs="Times New Roman"/>
          <w:sz w:val="20"/>
          <w:szCs w:val="20"/>
        </w:rPr>
        <w:t>KOSTAJNICA</w:t>
      </w:r>
    </w:p>
    <w:p w:rsidR="00EF1EC6" w:rsidRPr="007031E7" w:rsidRDefault="00AF32E6" w:rsidP="00FD1B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Datum: 27.11</w:t>
      </w:r>
      <w:r w:rsidR="00C755D4">
        <w:rPr>
          <w:rFonts w:ascii="Times New Roman" w:hAnsi="Times New Roman" w:cs="Times New Roman"/>
          <w:sz w:val="20"/>
          <w:szCs w:val="20"/>
        </w:rPr>
        <w:t>.2015</w:t>
      </w:r>
      <w:r w:rsidR="00FD1BA5" w:rsidRPr="007031E7">
        <w:rPr>
          <w:rFonts w:ascii="Times New Roman" w:hAnsi="Times New Roman" w:cs="Times New Roman"/>
          <w:sz w:val="20"/>
          <w:szCs w:val="20"/>
        </w:rPr>
        <w:t>. godine</w:t>
      </w:r>
    </w:p>
    <w:p w:rsidR="007A73A3" w:rsidRPr="007031E7" w:rsidRDefault="00EF1EC6" w:rsidP="007A73A3">
      <w:pPr>
        <w:ind w:firstLine="851"/>
        <w:rPr>
          <w:rFonts w:ascii="Times New Roman" w:hAnsi="Times New Roman" w:cs="Times New Roman"/>
          <w:sz w:val="20"/>
          <w:szCs w:val="20"/>
        </w:rPr>
      </w:pPr>
      <w:r w:rsidRPr="007031E7">
        <w:rPr>
          <w:rFonts w:ascii="Times New Roman" w:hAnsi="Times New Roman" w:cs="Times New Roman"/>
          <w:sz w:val="20"/>
          <w:szCs w:val="20"/>
        </w:rPr>
        <w:t>Na osnovu člana 101 Zakona o stečajnom postupku (Službeni glasnik</w:t>
      </w:r>
      <w:r w:rsidR="00BD628E" w:rsidRPr="007031E7">
        <w:rPr>
          <w:rFonts w:ascii="Times New Roman" w:hAnsi="Times New Roman" w:cs="Times New Roman"/>
          <w:sz w:val="20"/>
          <w:szCs w:val="20"/>
        </w:rPr>
        <w:t xml:space="preserve"> </w:t>
      </w:r>
      <w:r w:rsidRPr="007031E7">
        <w:rPr>
          <w:rFonts w:ascii="Times New Roman" w:hAnsi="Times New Roman" w:cs="Times New Roman"/>
          <w:sz w:val="20"/>
          <w:szCs w:val="20"/>
        </w:rPr>
        <w:t>RS</w:t>
      </w:r>
      <w:r w:rsidR="00BD628E" w:rsidRPr="007031E7">
        <w:rPr>
          <w:rFonts w:ascii="Times New Roman" w:hAnsi="Times New Roman" w:cs="Times New Roman"/>
          <w:sz w:val="20"/>
          <w:szCs w:val="20"/>
        </w:rPr>
        <w:t xml:space="preserve"> </w:t>
      </w:r>
      <w:r w:rsidR="007A73A3" w:rsidRPr="007031E7">
        <w:rPr>
          <w:rFonts w:ascii="Times New Roman" w:hAnsi="Times New Roman" w:cs="Times New Roman"/>
          <w:sz w:val="20"/>
          <w:szCs w:val="20"/>
        </w:rPr>
        <w:t xml:space="preserve">67/02) i odluke skupštine povjerilaca „Boščanin“ doo  -u stečaju- , od 21.10.2014. godine, objavljuje se </w:t>
      </w:r>
    </w:p>
    <w:p w:rsidR="007A73A3" w:rsidRPr="007031E7" w:rsidRDefault="00AF32E6" w:rsidP="005F5D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</w:t>
      </w:r>
      <w:r w:rsidR="00FA2996" w:rsidRPr="007031E7">
        <w:rPr>
          <w:rFonts w:ascii="Times New Roman" w:hAnsi="Times New Roman" w:cs="Times New Roman"/>
          <w:sz w:val="20"/>
          <w:szCs w:val="20"/>
        </w:rPr>
        <w:t xml:space="preserve"> ROČIŠTE ZA PRODAJU</w:t>
      </w:r>
      <w:r w:rsidR="007A73A3" w:rsidRPr="007031E7">
        <w:rPr>
          <w:rFonts w:ascii="Times New Roman" w:hAnsi="Times New Roman" w:cs="Times New Roman"/>
          <w:sz w:val="20"/>
          <w:szCs w:val="20"/>
        </w:rPr>
        <w:t xml:space="preserve"> </w:t>
      </w:r>
      <w:r w:rsidR="00AC3CD8" w:rsidRPr="007031E7">
        <w:rPr>
          <w:rFonts w:ascii="Times New Roman" w:hAnsi="Times New Roman" w:cs="Times New Roman"/>
          <w:sz w:val="20"/>
          <w:szCs w:val="20"/>
        </w:rPr>
        <w:t>NEKRETNINA</w:t>
      </w:r>
    </w:p>
    <w:p w:rsidR="00321626" w:rsidRPr="007031E7" w:rsidRDefault="00FA2996" w:rsidP="007A73A3">
      <w:pPr>
        <w:jc w:val="center"/>
        <w:rPr>
          <w:rFonts w:ascii="Times New Roman" w:hAnsi="Times New Roman" w:cs="Times New Roman"/>
          <w:sz w:val="20"/>
          <w:szCs w:val="20"/>
        </w:rPr>
      </w:pPr>
      <w:r w:rsidRPr="007031E7">
        <w:rPr>
          <w:rFonts w:ascii="Times New Roman" w:hAnsi="Times New Roman" w:cs="Times New Roman"/>
          <w:sz w:val="20"/>
          <w:szCs w:val="20"/>
        </w:rPr>
        <w:t>Putem usmenog javnog nadmetanja</w:t>
      </w:r>
    </w:p>
    <w:p w:rsidR="000503DF" w:rsidRPr="007031E7" w:rsidRDefault="00C24314" w:rsidP="00321626">
      <w:pPr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Prodaja će se održati dana 17.12</w:t>
      </w:r>
      <w:r w:rsidR="00C755D4">
        <w:rPr>
          <w:rFonts w:ascii="Times New Roman" w:hAnsi="Times New Roman" w:cs="Times New Roman"/>
          <w:sz w:val="20"/>
          <w:szCs w:val="20"/>
        </w:rPr>
        <w:t>.2015</w:t>
      </w:r>
      <w:r w:rsidR="00321626" w:rsidRPr="007031E7">
        <w:rPr>
          <w:rFonts w:ascii="Times New Roman" w:hAnsi="Times New Roman" w:cs="Times New Roman"/>
          <w:sz w:val="20"/>
          <w:szCs w:val="20"/>
        </w:rPr>
        <w:t>. godine</w:t>
      </w:r>
      <w:r w:rsidR="00AD16BD">
        <w:rPr>
          <w:rFonts w:ascii="Times New Roman" w:hAnsi="Times New Roman" w:cs="Times New Roman"/>
          <w:sz w:val="20"/>
          <w:szCs w:val="20"/>
        </w:rPr>
        <w:t>, četvrtak</w:t>
      </w:r>
      <w:r w:rsidR="0077309E" w:rsidRPr="007031E7">
        <w:rPr>
          <w:rFonts w:ascii="Times New Roman" w:hAnsi="Times New Roman" w:cs="Times New Roman"/>
          <w:sz w:val="20"/>
          <w:szCs w:val="20"/>
        </w:rPr>
        <w:t xml:space="preserve">, </w:t>
      </w:r>
      <w:r w:rsidR="00321626" w:rsidRPr="007031E7">
        <w:rPr>
          <w:rFonts w:ascii="Times New Roman" w:hAnsi="Times New Roman" w:cs="Times New Roman"/>
          <w:sz w:val="20"/>
          <w:szCs w:val="20"/>
        </w:rPr>
        <w:t xml:space="preserve"> sa početkom u 11,00 časova u prostorijama „Boščanin“ doo u Dobrljinu, opština Novi Grad.</w:t>
      </w:r>
    </w:p>
    <w:p w:rsidR="00321626" w:rsidRPr="007031E7" w:rsidRDefault="00AC3CD8" w:rsidP="00321626">
      <w:pPr>
        <w:rPr>
          <w:rFonts w:ascii="Times New Roman" w:hAnsi="Times New Roman" w:cs="Times New Roman"/>
          <w:sz w:val="20"/>
          <w:szCs w:val="20"/>
        </w:rPr>
      </w:pPr>
      <w:r w:rsidRPr="007031E7">
        <w:rPr>
          <w:rFonts w:ascii="Times New Roman" w:hAnsi="Times New Roman" w:cs="Times New Roman"/>
          <w:sz w:val="20"/>
          <w:szCs w:val="20"/>
        </w:rPr>
        <w:t xml:space="preserve">NEKRETNINE </w:t>
      </w:r>
      <w:r w:rsidR="000503DF" w:rsidRPr="007031E7">
        <w:rPr>
          <w:rFonts w:ascii="Times New Roman" w:hAnsi="Times New Roman" w:cs="Times New Roman"/>
          <w:sz w:val="20"/>
          <w:szCs w:val="20"/>
        </w:rPr>
        <w:t>U  KOSTAJNICI</w:t>
      </w:r>
    </w:p>
    <w:p w:rsidR="005F5D23" w:rsidRPr="007031E7" w:rsidRDefault="005F5D23" w:rsidP="003216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031E7">
        <w:rPr>
          <w:rFonts w:ascii="Times New Roman" w:hAnsi="Times New Roman" w:cs="Times New Roman"/>
          <w:sz w:val="20"/>
          <w:szCs w:val="20"/>
        </w:rPr>
        <w:t xml:space="preserve">Trosoban stan od 84,76m² u potkrovlju stambene zgrade </w:t>
      </w:r>
      <w:r w:rsidR="00884717" w:rsidRPr="007031E7">
        <w:rPr>
          <w:rFonts w:ascii="Times New Roman" w:hAnsi="Times New Roman" w:cs="Times New Roman"/>
          <w:sz w:val="20"/>
          <w:szCs w:val="20"/>
        </w:rPr>
        <w:t xml:space="preserve">u Kostajnici, ulica Ustanička bb. Zgrada u kojoj je stan se nalazi na parceli označenoj sa </w:t>
      </w:r>
      <w:r w:rsidR="00BD628E" w:rsidRPr="007031E7">
        <w:rPr>
          <w:rFonts w:ascii="Times New Roman" w:hAnsi="Times New Roman" w:cs="Times New Roman"/>
          <w:sz w:val="20"/>
          <w:szCs w:val="20"/>
        </w:rPr>
        <w:t>k.č. 953/1, (stari premjer 5</w:t>
      </w:r>
      <w:r w:rsidR="00C755D4">
        <w:rPr>
          <w:rFonts w:ascii="Times New Roman" w:hAnsi="Times New Roman" w:cs="Times New Roman"/>
          <w:sz w:val="20"/>
          <w:szCs w:val="20"/>
        </w:rPr>
        <w:t>18/5),  PL 405</w:t>
      </w:r>
      <w:r w:rsidR="00BD628E" w:rsidRPr="007031E7">
        <w:rPr>
          <w:rFonts w:ascii="Times New Roman" w:hAnsi="Times New Roman" w:cs="Times New Roman"/>
          <w:sz w:val="20"/>
          <w:szCs w:val="20"/>
        </w:rPr>
        <w:t>.</w:t>
      </w:r>
      <w:r w:rsidR="00321626" w:rsidRPr="007031E7">
        <w:rPr>
          <w:rFonts w:ascii="Times New Roman" w:hAnsi="Times New Roman" w:cs="Times New Roman"/>
          <w:sz w:val="20"/>
          <w:szCs w:val="20"/>
        </w:rPr>
        <w:t xml:space="preserve"> </w:t>
      </w:r>
      <w:r w:rsidR="005506FA" w:rsidRPr="007031E7">
        <w:rPr>
          <w:rFonts w:ascii="Times New Roman" w:hAnsi="Times New Roman" w:cs="Times New Roman"/>
          <w:sz w:val="20"/>
          <w:szCs w:val="20"/>
        </w:rPr>
        <w:t xml:space="preserve"> Procje</w:t>
      </w:r>
      <w:r w:rsidR="003B574E" w:rsidRPr="007031E7">
        <w:rPr>
          <w:rFonts w:ascii="Times New Roman" w:hAnsi="Times New Roman" w:cs="Times New Roman"/>
          <w:sz w:val="20"/>
          <w:szCs w:val="20"/>
        </w:rPr>
        <w:t>njena vrijednost:  75.865,77 KM a početna cijena se određ</w:t>
      </w:r>
      <w:r w:rsidR="00AF32E6">
        <w:rPr>
          <w:rFonts w:ascii="Times New Roman" w:hAnsi="Times New Roman" w:cs="Times New Roman"/>
          <w:sz w:val="20"/>
          <w:szCs w:val="20"/>
        </w:rPr>
        <w:t>uje na 3</w:t>
      </w:r>
      <w:r w:rsidR="00BD609F">
        <w:rPr>
          <w:rFonts w:ascii="Times New Roman" w:hAnsi="Times New Roman" w:cs="Times New Roman"/>
          <w:sz w:val="20"/>
          <w:szCs w:val="20"/>
        </w:rPr>
        <w:t>5</w:t>
      </w:r>
      <w:r w:rsidR="00AD16BD">
        <w:rPr>
          <w:rFonts w:ascii="Times New Roman" w:hAnsi="Times New Roman" w:cs="Times New Roman"/>
          <w:sz w:val="20"/>
          <w:szCs w:val="20"/>
        </w:rPr>
        <w:t>.000,00</w:t>
      </w:r>
      <w:r w:rsidR="003B574E" w:rsidRPr="007031E7">
        <w:rPr>
          <w:rFonts w:ascii="Times New Roman" w:hAnsi="Times New Roman" w:cs="Times New Roman"/>
          <w:sz w:val="20"/>
          <w:szCs w:val="20"/>
        </w:rPr>
        <w:t xml:space="preserve"> KM.</w:t>
      </w:r>
    </w:p>
    <w:p w:rsidR="00BD628E" w:rsidRPr="007031E7" w:rsidRDefault="00C755D4" w:rsidP="005F5D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Građevinsko zemljište-izgrađeno</w:t>
      </w:r>
      <w:r w:rsidR="00BD628E" w:rsidRPr="007031E7">
        <w:rPr>
          <w:rFonts w:ascii="Times New Roman" w:hAnsi="Times New Roman" w:cs="Times New Roman"/>
          <w:sz w:val="20"/>
          <w:szCs w:val="20"/>
        </w:rPr>
        <w:t xml:space="preserve"> 1.006</w:t>
      </w:r>
      <w:r w:rsidR="00646930" w:rsidRPr="007031E7">
        <w:rPr>
          <w:rFonts w:ascii="Times New Roman" w:hAnsi="Times New Roman" w:cs="Times New Roman"/>
          <w:sz w:val="20"/>
          <w:szCs w:val="20"/>
        </w:rPr>
        <w:t>m² sa k.č. 953/1 (stari premjer 518/5), PL 405</w:t>
      </w:r>
      <w:r w:rsidR="005506FA" w:rsidRPr="007031E7">
        <w:rPr>
          <w:rFonts w:ascii="Times New Roman" w:hAnsi="Times New Roman" w:cs="Times New Roman"/>
          <w:sz w:val="20"/>
          <w:szCs w:val="20"/>
        </w:rPr>
        <w:t>.</w:t>
      </w:r>
      <w:r w:rsidR="0077309E" w:rsidRPr="007031E7">
        <w:rPr>
          <w:rFonts w:ascii="Times New Roman" w:hAnsi="Times New Roman" w:cs="Times New Roman"/>
          <w:sz w:val="20"/>
          <w:szCs w:val="20"/>
        </w:rPr>
        <w:t xml:space="preserve"> Na njemu se nalazi stambena zgrada u kojoj je stan naveden pod  1. </w:t>
      </w:r>
      <w:r w:rsidR="005506FA" w:rsidRPr="007031E7">
        <w:rPr>
          <w:rFonts w:ascii="Times New Roman" w:hAnsi="Times New Roman" w:cs="Times New Roman"/>
          <w:sz w:val="20"/>
          <w:szCs w:val="20"/>
        </w:rPr>
        <w:t xml:space="preserve"> Procjenjena vrijednost  </w:t>
      </w:r>
      <w:r w:rsidR="0077309E" w:rsidRPr="007031E7">
        <w:rPr>
          <w:rFonts w:ascii="Times New Roman" w:hAnsi="Times New Roman" w:cs="Times New Roman"/>
          <w:sz w:val="20"/>
          <w:szCs w:val="20"/>
        </w:rPr>
        <w:t>106.465,58</w:t>
      </w:r>
      <w:r w:rsidR="005506FA" w:rsidRPr="007031E7">
        <w:rPr>
          <w:rFonts w:ascii="Times New Roman" w:hAnsi="Times New Roman" w:cs="Times New Roman"/>
          <w:sz w:val="20"/>
          <w:szCs w:val="20"/>
        </w:rPr>
        <w:t xml:space="preserve"> </w:t>
      </w:r>
      <w:r w:rsidR="003B574E" w:rsidRPr="007031E7">
        <w:rPr>
          <w:rFonts w:ascii="Times New Roman" w:hAnsi="Times New Roman" w:cs="Times New Roman"/>
          <w:sz w:val="20"/>
          <w:szCs w:val="20"/>
        </w:rPr>
        <w:t xml:space="preserve">KM a </w:t>
      </w:r>
      <w:r w:rsidR="00AF32E6">
        <w:rPr>
          <w:rFonts w:ascii="Times New Roman" w:hAnsi="Times New Roman" w:cs="Times New Roman"/>
          <w:sz w:val="20"/>
          <w:szCs w:val="20"/>
        </w:rPr>
        <w:t>početna ci</w:t>
      </w:r>
      <w:r w:rsidR="00BD609F">
        <w:rPr>
          <w:rFonts w:ascii="Times New Roman" w:hAnsi="Times New Roman" w:cs="Times New Roman"/>
          <w:sz w:val="20"/>
          <w:szCs w:val="20"/>
        </w:rPr>
        <w:t>jena se određuje na 30.183,00</w:t>
      </w:r>
      <w:r w:rsidR="003B574E" w:rsidRPr="007031E7">
        <w:rPr>
          <w:rFonts w:ascii="Times New Roman" w:hAnsi="Times New Roman" w:cs="Times New Roman"/>
          <w:sz w:val="20"/>
          <w:szCs w:val="20"/>
        </w:rPr>
        <w:t xml:space="preserve"> KM.</w:t>
      </w:r>
    </w:p>
    <w:p w:rsidR="00646930" w:rsidRPr="007031E7" w:rsidRDefault="00646930" w:rsidP="007730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031E7">
        <w:rPr>
          <w:rFonts w:ascii="Times New Roman" w:hAnsi="Times New Roman" w:cs="Times New Roman"/>
          <w:sz w:val="20"/>
          <w:szCs w:val="20"/>
        </w:rPr>
        <w:t>Građevinsko zemljište-neizgrađeno 1.044m² sa k.č. 953/5 (stari premj</w:t>
      </w:r>
      <w:r w:rsidR="0077309E" w:rsidRPr="007031E7">
        <w:rPr>
          <w:rFonts w:ascii="Times New Roman" w:hAnsi="Times New Roman" w:cs="Times New Roman"/>
          <w:sz w:val="20"/>
          <w:szCs w:val="20"/>
        </w:rPr>
        <w:t>er 518/59) , PL 405 .</w:t>
      </w:r>
      <w:r w:rsidR="005506FA" w:rsidRPr="007031E7">
        <w:rPr>
          <w:rFonts w:ascii="Times New Roman" w:hAnsi="Times New Roman" w:cs="Times New Roman"/>
          <w:sz w:val="20"/>
          <w:szCs w:val="20"/>
        </w:rPr>
        <w:t xml:space="preserve"> Procjenjena vrijednost</w:t>
      </w:r>
      <w:r w:rsidR="003B574E" w:rsidRPr="007031E7">
        <w:rPr>
          <w:rFonts w:ascii="Times New Roman" w:hAnsi="Times New Roman" w:cs="Times New Roman"/>
          <w:sz w:val="20"/>
          <w:szCs w:val="20"/>
        </w:rPr>
        <w:t xml:space="preserve"> 68.816,95</w:t>
      </w:r>
      <w:r w:rsidR="00BD609F">
        <w:rPr>
          <w:rFonts w:ascii="Times New Roman" w:hAnsi="Times New Roman" w:cs="Times New Roman"/>
          <w:sz w:val="20"/>
          <w:szCs w:val="20"/>
        </w:rPr>
        <w:t xml:space="preserve"> KM a početna se određuje</w:t>
      </w:r>
      <w:r w:rsidR="00CB6EA0" w:rsidRPr="007031E7">
        <w:rPr>
          <w:rFonts w:ascii="Times New Roman" w:hAnsi="Times New Roman" w:cs="Times New Roman"/>
          <w:sz w:val="20"/>
          <w:szCs w:val="20"/>
        </w:rPr>
        <w:t xml:space="preserve"> na</w:t>
      </w:r>
      <w:r w:rsidR="00BD609F">
        <w:rPr>
          <w:rFonts w:ascii="Times New Roman" w:hAnsi="Times New Roman" w:cs="Times New Roman"/>
          <w:sz w:val="20"/>
          <w:szCs w:val="20"/>
        </w:rPr>
        <w:t xml:space="preserve"> 10.000,00</w:t>
      </w:r>
      <w:r w:rsidR="003B574E" w:rsidRPr="007031E7">
        <w:rPr>
          <w:rFonts w:ascii="Times New Roman" w:hAnsi="Times New Roman" w:cs="Times New Roman"/>
          <w:sz w:val="20"/>
          <w:szCs w:val="20"/>
        </w:rPr>
        <w:t xml:space="preserve"> KM.</w:t>
      </w:r>
    </w:p>
    <w:p w:rsidR="000503DF" w:rsidRPr="007031E7" w:rsidRDefault="000503DF" w:rsidP="000503D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503DF" w:rsidRPr="007031E7" w:rsidRDefault="00AC3CD8" w:rsidP="000503D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7031E7">
        <w:rPr>
          <w:rFonts w:ascii="Times New Roman" w:hAnsi="Times New Roman" w:cs="Times New Roman"/>
          <w:sz w:val="20"/>
          <w:szCs w:val="20"/>
        </w:rPr>
        <w:t xml:space="preserve">NEKRETNINE </w:t>
      </w:r>
      <w:r w:rsidR="000503DF" w:rsidRPr="007031E7">
        <w:rPr>
          <w:rFonts w:ascii="Times New Roman" w:hAnsi="Times New Roman" w:cs="Times New Roman"/>
          <w:sz w:val="20"/>
          <w:szCs w:val="20"/>
        </w:rPr>
        <w:t>U DOBRLJINU (Opština Novi Grad)</w:t>
      </w:r>
    </w:p>
    <w:p w:rsidR="000503DF" w:rsidRPr="007031E7" w:rsidRDefault="000503DF" w:rsidP="000503D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0503DF" w:rsidRPr="007031E7" w:rsidRDefault="000503DF" w:rsidP="00AC3C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031E7">
        <w:rPr>
          <w:rFonts w:ascii="Times New Roman" w:hAnsi="Times New Roman" w:cs="Times New Roman"/>
          <w:sz w:val="20"/>
          <w:szCs w:val="20"/>
        </w:rPr>
        <w:t>Zemljište poslovno proizvodnog pogona  ukupne površine 3.477m²,</w:t>
      </w:r>
      <w:r w:rsidR="005506FA" w:rsidRPr="007031E7">
        <w:rPr>
          <w:rFonts w:ascii="Times New Roman" w:hAnsi="Times New Roman" w:cs="Times New Roman"/>
          <w:sz w:val="20"/>
          <w:szCs w:val="20"/>
        </w:rPr>
        <w:t xml:space="preserve"> k.č. 458/3, plan 673/1 KO Dobrljin.</w:t>
      </w:r>
      <w:r w:rsidRPr="007031E7">
        <w:rPr>
          <w:rFonts w:ascii="Times New Roman" w:hAnsi="Times New Roman" w:cs="Times New Roman"/>
          <w:sz w:val="20"/>
          <w:szCs w:val="20"/>
        </w:rPr>
        <w:t xml:space="preserve"> vlasništvo „Boščanin“ doo sa 1/1 </w:t>
      </w:r>
      <w:r w:rsidR="005506FA" w:rsidRPr="007031E7">
        <w:rPr>
          <w:rFonts w:ascii="Times New Roman" w:hAnsi="Times New Roman" w:cs="Times New Roman"/>
          <w:sz w:val="20"/>
          <w:szCs w:val="20"/>
        </w:rPr>
        <w:t>sa</w:t>
      </w:r>
      <w:r w:rsidRPr="007031E7">
        <w:rPr>
          <w:rFonts w:ascii="Times New Roman" w:hAnsi="Times New Roman" w:cs="Times New Roman"/>
          <w:sz w:val="20"/>
          <w:szCs w:val="20"/>
        </w:rPr>
        <w:t xml:space="preserve"> objektima: uprava, restoran, kotlovnica, skladište, portirnica, vezni objekat i praona ukupne površine 623,72m². </w:t>
      </w:r>
      <w:r w:rsidR="00BD609F">
        <w:rPr>
          <w:rFonts w:ascii="Times New Roman" w:hAnsi="Times New Roman" w:cs="Times New Roman"/>
          <w:sz w:val="20"/>
          <w:szCs w:val="20"/>
        </w:rPr>
        <w:t>Procjenjena vrijednost je</w:t>
      </w:r>
      <w:r w:rsidR="005506FA" w:rsidRPr="007031E7">
        <w:rPr>
          <w:rFonts w:ascii="Times New Roman" w:hAnsi="Times New Roman" w:cs="Times New Roman"/>
          <w:sz w:val="20"/>
          <w:szCs w:val="20"/>
        </w:rPr>
        <w:t xml:space="preserve"> 502.317,82 KM</w:t>
      </w:r>
      <w:r w:rsidR="003B574E" w:rsidRPr="007031E7">
        <w:rPr>
          <w:rFonts w:ascii="Times New Roman" w:hAnsi="Times New Roman" w:cs="Times New Roman"/>
          <w:sz w:val="20"/>
          <w:szCs w:val="20"/>
        </w:rPr>
        <w:t xml:space="preserve"> a početna se određu</w:t>
      </w:r>
      <w:r w:rsidR="00BD609F">
        <w:rPr>
          <w:rFonts w:ascii="Times New Roman" w:hAnsi="Times New Roman" w:cs="Times New Roman"/>
          <w:sz w:val="20"/>
          <w:szCs w:val="20"/>
        </w:rPr>
        <w:t>je na 100.000,00</w:t>
      </w:r>
      <w:r w:rsidR="003B574E" w:rsidRPr="007031E7">
        <w:rPr>
          <w:rFonts w:ascii="Times New Roman" w:hAnsi="Times New Roman" w:cs="Times New Roman"/>
          <w:sz w:val="20"/>
          <w:szCs w:val="20"/>
        </w:rPr>
        <w:t xml:space="preserve"> KM.</w:t>
      </w:r>
    </w:p>
    <w:p w:rsidR="0083166C" w:rsidRPr="007031E7" w:rsidRDefault="0083166C" w:rsidP="0083166C">
      <w:pPr>
        <w:rPr>
          <w:rFonts w:ascii="Times New Roman" w:hAnsi="Times New Roman" w:cs="Times New Roman"/>
          <w:sz w:val="20"/>
          <w:szCs w:val="20"/>
        </w:rPr>
      </w:pPr>
    </w:p>
    <w:p w:rsidR="0083166C" w:rsidRPr="007031E7" w:rsidRDefault="00A03093" w:rsidP="008316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031E7">
        <w:rPr>
          <w:rFonts w:ascii="Times New Roman" w:hAnsi="Times New Roman" w:cs="Times New Roman"/>
          <w:sz w:val="20"/>
          <w:szCs w:val="20"/>
        </w:rPr>
        <w:t xml:space="preserve">Potencijalni kupci su dužni prije početka nadmetanja položiti osiguranje od 10% od početne </w:t>
      </w:r>
      <w:r w:rsidR="00BD609F">
        <w:rPr>
          <w:rFonts w:ascii="Times New Roman" w:hAnsi="Times New Roman" w:cs="Times New Roman"/>
          <w:sz w:val="20"/>
          <w:szCs w:val="20"/>
        </w:rPr>
        <w:t>cijene.</w:t>
      </w:r>
    </w:p>
    <w:p w:rsidR="00A03093" w:rsidRPr="007031E7" w:rsidRDefault="00A03093" w:rsidP="008316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031E7">
        <w:rPr>
          <w:rFonts w:ascii="Times New Roman" w:hAnsi="Times New Roman" w:cs="Times New Roman"/>
          <w:sz w:val="20"/>
          <w:szCs w:val="20"/>
        </w:rPr>
        <w:t xml:space="preserve">Na izlicitiranu </w:t>
      </w:r>
      <w:r w:rsidR="008F49A3" w:rsidRPr="007031E7">
        <w:rPr>
          <w:rFonts w:ascii="Times New Roman" w:hAnsi="Times New Roman" w:cs="Times New Roman"/>
          <w:sz w:val="20"/>
          <w:szCs w:val="20"/>
        </w:rPr>
        <w:t xml:space="preserve">cijenu </w:t>
      </w:r>
      <w:r w:rsidRPr="007031E7">
        <w:rPr>
          <w:rFonts w:ascii="Times New Roman" w:hAnsi="Times New Roman" w:cs="Times New Roman"/>
          <w:sz w:val="20"/>
          <w:szCs w:val="20"/>
        </w:rPr>
        <w:t>se obračunava PDV, osim pod 3</w:t>
      </w:r>
      <w:r w:rsidR="008F49A3" w:rsidRPr="007031E7">
        <w:rPr>
          <w:rFonts w:ascii="Times New Roman" w:hAnsi="Times New Roman" w:cs="Times New Roman"/>
          <w:sz w:val="20"/>
          <w:szCs w:val="20"/>
        </w:rPr>
        <w:t>., i kupac je dužan platiti PDV, kao i sve ostale troškove vezane uz prenos vlasništva</w:t>
      </w:r>
    </w:p>
    <w:p w:rsidR="00A03093" w:rsidRPr="007031E7" w:rsidRDefault="00A03093" w:rsidP="008316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031E7">
        <w:rPr>
          <w:rFonts w:ascii="Times New Roman" w:hAnsi="Times New Roman" w:cs="Times New Roman"/>
          <w:sz w:val="20"/>
          <w:szCs w:val="20"/>
        </w:rPr>
        <w:t xml:space="preserve">Ponuđač sa najvišom ponudom je dužan platiti izlicitiranu cijenu, umanjenu za položeno osiguranje, u roku od 30 dana </w:t>
      </w:r>
    </w:p>
    <w:p w:rsidR="00A03093" w:rsidRPr="007031E7" w:rsidRDefault="008F49A3" w:rsidP="008316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031E7">
        <w:rPr>
          <w:rFonts w:ascii="Times New Roman" w:hAnsi="Times New Roman" w:cs="Times New Roman"/>
          <w:sz w:val="20"/>
          <w:szCs w:val="20"/>
        </w:rPr>
        <w:t>Ukoliko ponuđač sa najvišom ponudom ne uplati izlicitiranu cijenu, pozvaće se drugi po redu ponuđač da uplati ponuđenu cijenu.</w:t>
      </w:r>
    </w:p>
    <w:p w:rsidR="008F49A3" w:rsidRPr="007031E7" w:rsidRDefault="008F49A3" w:rsidP="008316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031E7">
        <w:rPr>
          <w:rFonts w:ascii="Times New Roman" w:hAnsi="Times New Roman" w:cs="Times New Roman"/>
          <w:sz w:val="20"/>
          <w:szCs w:val="20"/>
        </w:rPr>
        <w:t>Iz položenog osiguranja ponuđača koji ne uplate izlicitiranu cijenu će se namiriti troškovi neuspjelog  javnog nadmetanja.</w:t>
      </w:r>
    </w:p>
    <w:p w:rsidR="008F49A3" w:rsidRPr="007031E7" w:rsidRDefault="008F49A3" w:rsidP="008316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031E7">
        <w:rPr>
          <w:rFonts w:ascii="Times New Roman" w:hAnsi="Times New Roman" w:cs="Times New Roman"/>
          <w:sz w:val="20"/>
          <w:szCs w:val="20"/>
        </w:rPr>
        <w:t xml:space="preserve">Sve informacije se mogu dobiti od stečajnog upravnika na telefon 065 653 415. </w:t>
      </w:r>
    </w:p>
    <w:p w:rsidR="0077309E" w:rsidRPr="007031E7" w:rsidRDefault="0077309E" w:rsidP="0077309E">
      <w:pPr>
        <w:rPr>
          <w:rFonts w:ascii="Times New Roman" w:hAnsi="Times New Roman" w:cs="Times New Roman"/>
          <w:sz w:val="20"/>
          <w:szCs w:val="20"/>
        </w:rPr>
      </w:pPr>
    </w:p>
    <w:p w:rsidR="00FD1BA5" w:rsidRPr="007031E7" w:rsidRDefault="00FD1BA5" w:rsidP="00FD1BA5">
      <w:pPr>
        <w:rPr>
          <w:rFonts w:ascii="Times New Roman" w:hAnsi="Times New Roman" w:cs="Times New Roman"/>
          <w:sz w:val="20"/>
          <w:szCs w:val="20"/>
        </w:rPr>
      </w:pPr>
    </w:p>
    <w:p w:rsidR="00FD1BA5" w:rsidRPr="007031E7" w:rsidRDefault="008F49A3" w:rsidP="00FD1BA5">
      <w:pPr>
        <w:ind w:firstLine="851"/>
        <w:rPr>
          <w:rFonts w:ascii="Times New Roman" w:hAnsi="Times New Roman" w:cs="Times New Roman"/>
          <w:sz w:val="20"/>
          <w:szCs w:val="20"/>
        </w:rPr>
      </w:pPr>
      <w:r w:rsidRPr="007031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Stečajni upravnik </w:t>
      </w:r>
    </w:p>
    <w:p w:rsidR="008F49A3" w:rsidRPr="007031E7" w:rsidRDefault="008F49A3" w:rsidP="00FD1BA5">
      <w:pPr>
        <w:ind w:firstLine="851"/>
        <w:rPr>
          <w:rFonts w:ascii="Times New Roman" w:hAnsi="Times New Roman" w:cs="Times New Roman"/>
          <w:sz w:val="20"/>
          <w:szCs w:val="20"/>
        </w:rPr>
      </w:pPr>
      <w:r w:rsidRPr="007031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Danko Vinčić</w:t>
      </w:r>
    </w:p>
    <w:sectPr w:rsidR="008F49A3" w:rsidRPr="007031E7" w:rsidSect="006F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02ADC"/>
    <w:multiLevelType w:val="hybridMultilevel"/>
    <w:tmpl w:val="DF4AA82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11F31"/>
    <w:multiLevelType w:val="hybridMultilevel"/>
    <w:tmpl w:val="C0F863E0"/>
    <w:lvl w:ilvl="0" w:tplc="D4B012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F2D8E"/>
    <w:multiLevelType w:val="hybridMultilevel"/>
    <w:tmpl w:val="629216A0"/>
    <w:lvl w:ilvl="0" w:tplc="AD6488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A42A0"/>
    <w:multiLevelType w:val="hybridMultilevel"/>
    <w:tmpl w:val="5148CB86"/>
    <w:lvl w:ilvl="0" w:tplc="0A024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71D6C"/>
    <w:multiLevelType w:val="hybridMultilevel"/>
    <w:tmpl w:val="24B22CD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31787"/>
    <w:multiLevelType w:val="hybridMultilevel"/>
    <w:tmpl w:val="317A8DCC"/>
    <w:lvl w:ilvl="0" w:tplc="A82E56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B037D"/>
    <w:rsid w:val="000503DF"/>
    <w:rsid w:val="00067223"/>
    <w:rsid w:val="0013272C"/>
    <w:rsid w:val="00171048"/>
    <w:rsid w:val="00192987"/>
    <w:rsid w:val="00261615"/>
    <w:rsid w:val="002B037D"/>
    <w:rsid w:val="002E2910"/>
    <w:rsid w:val="00321626"/>
    <w:rsid w:val="003559DA"/>
    <w:rsid w:val="0037080F"/>
    <w:rsid w:val="003B574E"/>
    <w:rsid w:val="004427CF"/>
    <w:rsid w:val="005506FA"/>
    <w:rsid w:val="00597BA3"/>
    <w:rsid w:val="005F5D23"/>
    <w:rsid w:val="006011EB"/>
    <w:rsid w:val="00615AA4"/>
    <w:rsid w:val="00646930"/>
    <w:rsid w:val="006F4788"/>
    <w:rsid w:val="007031E7"/>
    <w:rsid w:val="00760A1F"/>
    <w:rsid w:val="0077309E"/>
    <w:rsid w:val="007A73A3"/>
    <w:rsid w:val="0083166C"/>
    <w:rsid w:val="00884717"/>
    <w:rsid w:val="008F49A3"/>
    <w:rsid w:val="0099234E"/>
    <w:rsid w:val="009F6453"/>
    <w:rsid w:val="00A03093"/>
    <w:rsid w:val="00A04EAD"/>
    <w:rsid w:val="00A3398D"/>
    <w:rsid w:val="00A93F7F"/>
    <w:rsid w:val="00AC3CD8"/>
    <w:rsid w:val="00AD16BD"/>
    <w:rsid w:val="00AF32E6"/>
    <w:rsid w:val="00B73A74"/>
    <w:rsid w:val="00BD609F"/>
    <w:rsid w:val="00BD628E"/>
    <w:rsid w:val="00C24314"/>
    <w:rsid w:val="00C3200E"/>
    <w:rsid w:val="00C755D4"/>
    <w:rsid w:val="00CB6EA0"/>
    <w:rsid w:val="00D14ED6"/>
    <w:rsid w:val="00E45FB8"/>
    <w:rsid w:val="00EE401A"/>
    <w:rsid w:val="00EF1EC6"/>
    <w:rsid w:val="00FA2996"/>
    <w:rsid w:val="00FD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</dc:creator>
  <cp:lastModifiedBy>JavnaProdaja</cp:lastModifiedBy>
  <cp:revision>2</cp:revision>
  <cp:lastPrinted>2015-12-07T09:58:00Z</cp:lastPrinted>
  <dcterms:created xsi:type="dcterms:W3CDTF">2015-12-10T09:48:00Z</dcterms:created>
  <dcterms:modified xsi:type="dcterms:W3CDTF">2015-12-10T09:48:00Z</dcterms:modified>
</cp:coreProperties>
</file>